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附件</w:t>
      </w:r>
    </w:p>
    <w:p>
      <w:pPr>
        <w:jc w:val="center"/>
        <w:rPr>
          <w:sz w:val="32"/>
          <w:szCs w:val="40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首届SDAA</w:t>
      </w:r>
      <w:r>
        <w:rPr>
          <w:rFonts w:hint="eastAsia"/>
          <w:b/>
          <w:bCs/>
          <w:sz w:val="32"/>
          <w:szCs w:val="40"/>
        </w:rPr>
        <w:t>优秀教材奖</w:t>
      </w:r>
      <w:r>
        <w:rPr>
          <w:rFonts w:hint="eastAsia"/>
          <w:sz w:val="32"/>
          <w:szCs w:val="40"/>
        </w:rPr>
        <w:t>拟授奖名单</w:t>
      </w:r>
    </w:p>
    <w:tbl>
      <w:tblPr>
        <w:tblStyle w:val="4"/>
        <w:tblW w:w="1440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4666"/>
        <w:gridCol w:w="2460"/>
        <w:gridCol w:w="5040"/>
        <w:gridCol w:w="1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3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66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教材名称</w:t>
            </w:r>
          </w:p>
        </w:tc>
        <w:tc>
          <w:tcPr>
            <w:tcW w:w="24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教材编写单位</w:t>
            </w:r>
          </w:p>
        </w:tc>
        <w:tc>
          <w:tcPr>
            <w:tcW w:w="5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全体作者及单位（排序）</w:t>
            </w:r>
          </w:p>
        </w:tc>
        <w:tc>
          <w:tcPr>
            <w:tcW w:w="1500" w:type="dxa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拟授奖等级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基于ARM的微机原理与接口技术</w:t>
            </w:r>
          </w:p>
        </w:tc>
        <w:tc>
          <w:tcPr>
            <w:tcW w:w="2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1、陈桂友（山东大学）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2、邢建平（山东大学）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3、王海滨（河海大学）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4、杨修文（山东建筑大学）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5、田岚（山东大学）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6、王平（山东大学）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7、丁然（山东大学）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8、蒋阅峰（山东大学）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9、田新诚（山东大学）</w:t>
            </w:r>
          </w:p>
        </w:tc>
        <w:tc>
          <w:tcPr>
            <w:tcW w:w="15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人工智能技术基础及应用</w:t>
            </w:r>
          </w:p>
        </w:tc>
        <w:tc>
          <w:tcPr>
            <w:tcW w:w="2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1、张伟（山东大学）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2、李晓磊（山东大学）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3、田天（山东大学）</w:t>
            </w:r>
          </w:p>
        </w:tc>
        <w:tc>
          <w:tcPr>
            <w:tcW w:w="15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666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机器人工程导论</w:t>
            </w:r>
          </w:p>
        </w:tc>
        <w:tc>
          <w:tcPr>
            <w:tcW w:w="246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山东科技大学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1、樊炳辉(山东科技大学)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2、袁义坤(山东科技大学)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3、张兴蕾(山东科技大学)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4、王传江(山东科技大学)</w:t>
            </w:r>
          </w:p>
        </w:tc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组态软件WinCC及其应用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青岛大学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1、刘华波（青岛大学）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2、何文雪（青岛大学）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3、王雪（重庆大学）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C语言程序设计教程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青岛理工大学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1、王秀鸾（青岛理工大学）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2、迟春梅（青岛理工大学）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3、张敏霞（青岛理工大学）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4、孙丽风（青岛理工大学）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《数字电子技术基础》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《数字电子技术基础学习指导与习题解答》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1、臧利林（山东大学）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2、徐向华（山东大学）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3、姚福安（山东大学）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过程测控系统与工程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齐鲁工业大学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1、肖中俊（齐鲁工业大学）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66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传感器原理与工程应用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潍坊学院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1、王文成(潍坊学院)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2、管丰年(潍坊学院)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3、程志强(潍坊学院)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4、陈振学(山东大学)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5、张建军(潍坊学院)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6、吴小进(潍坊学院)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7、马世勇(潍坊学院)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8、王德杰(潍坊学院)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9、张海燕(潍坊学院)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666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计算机仿真技术-MATLAB在电气、自动化专业中的应用</w:t>
            </w:r>
          </w:p>
        </w:tc>
        <w:tc>
          <w:tcPr>
            <w:tcW w:w="246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山东科技大学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1、隋 涛（山东科技大学）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2、刘秀芝（山东科技大学）</w:t>
            </w:r>
          </w:p>
        </w:tc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液压与气压传动技术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枣庄科技职业学院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1、韩玉勇（枣庄科技职业学院）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2、杨眉（山东理工职业学院）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3、刘力瑗（枣庄科技职业学院）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4、冯建雨（山东理工职业学院）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5、徐连孝（山东信息职业技术学院）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6、侯玉叶（山东理工职业学院）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7、潘月栋（日照市科技中等专业学校）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8、徐建国（滕州市中等职业教育中心学校）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9、陈清奎（山东建筑大学）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66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计算机控制系统——分析、设计与实现技术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1、李东升（山东大学）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2、朱文兴（山东大学）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3、高瑞（山东大学）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数字电子技术基础</w:t>
            </w:r>
          </w:p>
        </w:tc>
        <w:tc>
          <w:tcPr>
            <w:tcW w:w="2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青岛理工大学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1、张民（青岛理工大学）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2、薛必翠（济南大学）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3、马鸿洋（青岛理工大学）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4、邢丽娟（青岛理工大学）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5、马淋淋（青岛理工大学）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6、郝思媛（青岛理工大学）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7、权利敏（青岛理工大学）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8、张强（青岛理工大学临沂校区）</w:t>
            </w:r>
          </w:p>
        </w:tc>
        <w:tc>
          <w:tcPr>
            <w:tcW w:w="15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单片机原理及应用</w:t>
            </w:r>
          </w:p>
        </w:tc>
        <w:tc>
          <w:tcPr>
            <w:tcW w:w="2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青岛理工大学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1、赵景波（青岛理工大学）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2、崔明辉（青岛理工大学）</w:t>
            </w:r>
          </w:p>
        </w:tc>
        <w:tc>
          <w:tcPr>
            <w:tcW w:w="15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66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RFID技术原理及应用</w:t>
            </w:r>
          </w:p>
        </w:tc>
        <w:tc>
          <w:tcPr>
            <w:tcW w:w="246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山东建筑大学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1、潘春伟（山东建筑大学）</w:t>
            </w:r>
          </w:p>
        </w:tc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PLC高级应用与人机交互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青岛职业技术学院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1、赵秋玲（青岛职业技术学院）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2、丁晓玲（青岛职业技术学院）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3、牟海春（行文智教（南京）科技有限公司）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4、宋  健（莱芜职业技术学院）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RjNmFiYjI1NzFjN2FkZDgxMTAyYWE2MDYzN2FmZWMifQ=="/>
  </w:docVars>
  <w:rsids>
    <w:rsidRoot w:val="00780ED1"/>
    <w:rsid w:val="00537A40"/>
    <w:rsid w:val="0066543A"/>
    <w:rsid w:val="00780ED1"/>
    <w:rsid w:val="00D032B1"/>
    <w:rsid w:val="00D6043A"/>
    <w:rsid w:val="00F21503"/>
    <w:rsid w:val="00F359C6"/>
    <w:rsid w:val="419E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1192</Words>
  <Characters>1218</Characters>
  <Lines>11</Lines>
  <Paragraphs>3</Paragraphs>
  <TotalTime>5</TotalTime>
  <ScaleCrop>false</ScaleCrop>
  <LinksUpToDate>false</LinksUpToDate>
  <CharactersWithSpaces>1221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2023-03-27T01:54:00Z</dcterms:created>
  <dc:creator>lenovo</dc:creator>
  <cp:lastModifiedBy>雪影</cp:lastModifiedBy>
  <dcterms:modified xsi:type="dcterms:W3CDTF">2023-03-27T02:59:15Z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2A0BBBA4DDEB4722BEFAA4FC25CE052C</vt:lpwstr>
  </property>
</Properties>
</file>